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CA52F" w14:textId="77777777" w:rsidR="002A345C" w:rsidRPr="00090755" w:rsidRDefault="00F758D6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>D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>eliver</w:t>
      </w:r>
      <w:r>
        <w:rPr>
          <w:rFonts w:ascii="Arial" w:eastAsia="Times New Roman" w:hAnsi="Arial" w:cs="Arial"/>
          <w:sz w:val="32"/>
          <w:szCs w:val="27"/>
          <w:lang w:val="en-US" w:eastAsia="en-GB"/>
        </w:rPr>
        <w:t>y of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 the curriculum and pastoral care</w:t>
      </w:r>
      <w:bookmarkStart w:id="0" w:name="_GoBack"/>
      <w:bookmarkEnd w:id="0"/>
    </w:p>
    <w:p w14:paraId="6029DC35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40F1B8D1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use personal information, for example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:</w:t>
      </w:r>
    </w:p>
    <w:p w14:paraId="144C026B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Names and address</w:t>
      </w:r>
    </w:p>
    <w:p w14:paraId="43058A34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ontact details</w:t>
      </w:r>
    </w:p>
    <w:p w14:paraId="4693C3BC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ate of birth</w:t>
      </w:r>
    </w:p>
    <w:p w14:paraId="2DC8CAC8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ducation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attainment</w:t>
      </w:r>
    </w:p>
    <w:p w14:paraId="0B181913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mergency contacts</w:t>
      </w:r>
    </w:p>
    <w:p w14:paraId="3686AD25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amily relationships</w:t>
      </w:r>
    </w:p>
    <w:p w14:paraId="67AD239B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eneral case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14:paraId="783BCFDD" w14:textId="77777777" w:rsidR="002A345C" w:rsidRPr="001931DC" w:rsidRDefault="002A345C" w:rsidP="002A345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29A25A55" w14:textId="1A28BAEF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 w:rsidR="0087138B">
        <w:rPr>
          <w:rFonts w:ascii="Arial" w:eastAsia="Times New Roman" w:hAnsi="Arial" w:cs="Arial"/>
          <w:sz w:val="24"/>
          <w:szCs w:val="27"/>
          <w:lang w:val="en-US" w:eastAsia="en-GB"/>
        </w:rPr>
        <w:t xml:space="preserve">may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also use special category personal information, for example:</w:t>
      </w:r>
    </w:p>
    <w:p w14:paraId="54702AE5" w14:textId="77777777"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ealth information</w:t>
      </w:r>
    </w:p>
    <w:p w14:paraId="6E2A7FFC" w14:textId="77777777"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Ethnicity</w:t>
      </w:r>
    </w:p>
    <w:p w14:paraId="6F7CDCDB" w14:textId="77777777" w:rsidR="002A345C" w:rsidRPr="001931D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eligion.</w:t>
      </w:r>
    </w:p>
    <w:p w14:paraId="2431B692" w14:textId="77777777" w:rsidR="002A345C" w:rsidRPr="004D6639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2235C001" w14:textId="0E5C51A9" w:rsidR="002A345C" w:rsidRDefault="002A345C" w:rsidP="2A9641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proofErr w:type="gramStart"/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This information is provided by parent/</w:t>
      </w:r>
      <w:proofErr w:type="spellStart"/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carers</w:t>
      </w:r>
      <w:proofErr w:type="spellEnd"/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the local </w:t>
      </w:r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>authority,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any previous education settings</w:t>
      </w:r>
      <w:proofErr w:type="gramEnd"/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="0FFEA110" w:rsidRPr="2A9641B6">
        <w:rPr>
          <w:rFonts w:ascii="Arial" w:eastAsia="Times New Roman" w:hAnsi="Arial" w:cs="Arial"/>
          <w:sz w:val="24"/>
          <w:szCs w:val="24"/>
          <w:lang w:val="en-US" w:eastAsia="en-GB"/>
        </w:rPr>
        <w:t>It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gramStart"/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is used</w:t>
      </w:r>
      <w:proofErr w:type="gramEnd"/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to </w:t>
      </w:r>
      <w:r w:rsidR="6CFE6EEE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deliver 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our statutory education duties</w:t>
      </w:r>
      <w:r w:rsidR="4779ADB1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assure the health and wellbeing of our pupils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  <w:r w:rsidR="0055075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The legislation and </w:t>
      </w:r>
      <w:proofErr w:type="gramStart"/>
      <w:r w:rsidR="00550751">
        <w:rPr>
          <w:rFonts w:ascii="Arial" w:eastAsia="Times New Roman" w:hAnsi="Arial" w:cs="Arial"/>
          <w:sz w:val="24"/>
          <w:szCs w:val="24"/>
          <w:lang w:val="en-US" w:eastAsia="en-GB"/>
        </w:rPr>
        <w:t>Statutory</w:t>
      </w:r>
      <w:proofErr w:type="gramEnd"/>
      <w:r w:rsidR="0055075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guidance underpinning our services are:</w:t>
      </w:r>
    </w:p>
    <w:p w14:paraId="49FD265C" w14:textId="77777777" w:rsidR="00BD3CC6" w:rsidRDefault="00BD3CC6" w:rsidP="2A9641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3D69" w14:paraId="369ECBA8" w14:textId="77777777" w:rsidTr="008F3D69">
        <w:tc>
          <w:tcPr>
            <w:tcW w:w="9209" w:type="dxa"/>
          </w:tcPr>
          <w:p w14:paraId="76C5D10E" w14:textId="0D3C02C9" w:rsidR="008F3D69" w:rsidRDefault="008F3D69" w:rsidP="2A9641B6">
            <w:p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All schools</w:t>
            </w:r>
          </w:p>
        </w:tc>
      </w:tr>
      <w:tr w:rsidR="008F3D69" w14:paraId="1AD90196" w14:textId="77777777" w:rsidTr="008F3D69">
        <w:tc>
          <w:tcPr>
            <w:tcW w:w="9209" w:type="dxa"/>
          </w:tcPr>
          <w:p w14:paraId="04F7CC05" w14:textId="628E8188" w:rsidR="008F3D69" w:rsidRPr="00271490" w:rsidRDefault="00EA69DB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" w:history="1">
              <w:r w:rsidR="008F3D69" w:rsidRPr="004F4A4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Keeping Children Safe in Education</w:t>
              </w:r>
            </w:hyperlink>
          </w:p>
        </w:tc>
      </w:tr>
      <w:tr w:rsidR="008F3D69" w14:paraId="51085955" w14:textId="77777777" w:rsidTr="008F3D69">
        <w:tc>
          <w:tcPr>
            <w:tcW w:w="9209" w:type="dxa"/>
          </w:tcPr>
          <w:p w14:paraId="435CA7D5" w14:textId="6FE01FC0" w:rsidR="008F3D69" w:rsidRPr="00800690" w:rsidRDefault="00EA69DB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1" w:history="1">
              <w:r w:rsidR="008F3D69" w:rsidRPr="00EF663D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Education (Pupil Registration) (England) Regulations, 2006</w:t>
              </w:r>
            </w:hyperlink>
          </w:p>
        </w:tc>
      </w:tr>
      <w:tr w:rsidR="008F3D69" w14:paraId="1D97A477" w14:textId="77777777" w:rsidTr="008F3D69">
        <w:tc>
          <w:tcPr>
            <w:tcW w:w="9209" w:type="dxa"/>
          </w:tcPr>
          <w:p w14:paraId="4857FF46" w14:textId="1A4E2D47" w:rsidR="008F3D69" w:rsidRPr="006E5762" w:rsidRDefault="00EA69DB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2" w:history="1">
              <w:r w:rsidR="008F3D69" w:rsidRPr="008F12B2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Education Act 1996, 2002 &amp; 2011</w:t>
              </w:r>
            </w:hyperlink>
          </w:p>
        </w:tc>
      </w:tr>
      <w:tr w:rsidR="008F3D69" w14:paraId="5F3397A2" w14:textId="77777777" w:rsidTr="008F3D69">
        <w:tc>
          <w:tcPr>
            <w:tcW w:w="9209" w:type="dxa"/>
          </w:tcPr>
          <w:p w14:paraId="5D8D2A31" w14:textId="3E811E36" w:rsidR="008F3D69" w:rsidRPr="006E5762" w:rsidRDefault="00EA69DB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3" w:history="1">
              <w:r w:rsidR="008F3D69" w:rsidRPr="008F12B2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Equalities Act 2010</w:t>
              </w:r>
            </w:hyperlink>
          </w:p>
        </w:tc>
      </w:tr>
      <w:tr w:rsidR="008F3D69" w14:paraId="127B1CFE" w14:textId="77777777" w:rsidTr="008F3D69">
        <w:tc>
          <w:tcPr>
            <w:tcW w:w="9209" w:type="dxa"/>
          </w:tcPr>
          <w:p w14:paraId="5B43FDBC" w14:textId="0B4BB4D3" w:rsidR="008F3D69" w:rsidRPr="008B1805" w:rsidRDefault="00EA69DB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4" w:history="1">
              <w:r w:rsidR="008F3D69" w:rsidRPr="00BF79C5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School Admissions (Admission Arrangements and Co-ordination of Admission Arrangements) (England) Regulations 2012   </w:t>
              </w:r>
            </w:hyperlink>
          </w:p>
        </w:tc>
      </w:tr>
      <w:tr w:rsidR="008F3D69" w14:paraId="7886FEEF" w14:textId="77777777" w:rsidTr="008F3D69">
        <w:tc>
          <w:tcPr>
            <w:tcW w:w="9209" w:type="dxa"/>
          </w:tcPr>
          <w:p w14:paraId="5D9D96C8" w14:textId="44E592AE" w:rsidR="008F3D69" w:rsidRPr="00BF79C5" w:rsidRDefault="00EA69DB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5" w:history="1">
              <w:r w:rsidR="008F3D69" w:rsidRPr="00BF79C5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School Admissions Code 2021</w:t>
              </w:r>
            </w:hyperlink>
          </w:p>
        </w:tc>
      </w:tr>
      <w:tr w:rsidR="008F3D69" w14:paraId="5B1DBEAA" w14:textId="77777777" w:rsidTr="008F3D69">
        <w:tc>
          <w:tcPr>
            <w:tcW w:w="9209" w:type="dxa"/>
          </w:tcPr>
          <w:p w14:paraId="4966A220" w14:textId="292B3E7E" w:rsidR="008F3D69" w:rsidRPr="00BF79C5" w:rsidRDefault="00EA69DB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6" w:history="1">
              <w:r w:rsidR="008F3D69" w:rsidRPr="00BF0B3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Special Educational Needs and Disability Regulations 2014</w:t>
              </w:r>
            </w:hyperlink>
          </w:p>
        </w:tc>
      </w:tr>
      <w:tr w:rsidR="008F3D69" w14:paraId="40257DCC" w14:textId="77777777" w:rsidTr="008F3D69">
        <w:tc>
          <w:tcPr>
            <w:tcW w:w="9209" w:type="dxa"/>
          </w:tcPr>
          <w:p w14:paraId="2DA78805" w14:textId="67411FA3" w:rsidR="008F3D69" w:rsidRPr="00BF0B31" w:rsidRDefault="00EA69DB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7" w:history="1">
              <w:r w:rsidR="008F3D69" w:rsidRPr="00FD687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SEND Code of Practice Jan 2015 </w:t>
              </w:r>
            </w:hyperlink>
          </w:p>
        </w:tc>
      </w:tr>
      <w:tr w:rsidR="008F3D69" w14:paraId="7B1CFC99" w14:textId="77777777" w:rsidTr="008F3D69">
        <w:tc>
          <w:tcPr>
            <w:tcW w:w="9209" w:type="dxa"/>
          </w:tcPr>
          <w:p w14:paraId="0EA50911" w14:textId="377F81EB" w:rsidR="008F3D69" w:rsidRPr="00BF0B31" w:rsidRDefault="00EA69DB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8" w:history="1">
              <w:r w:rsidR="008F3D69" w:rsidRPr="0049657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Working Together to Safeguard Children 2019</w:t>
              </w:r>
            </w:hyperlink>
          </w:p>
        </w:tc>
      </w:tr>
      <w:tr w:rsidR="008F3D69" w14:paraId="7FE3F7E4" w14:textId="77777777" w:rsidTr="008F3D69">
        <w:tc>
          <w:tcPr>
            <w:tcW w:w="9209" w:type="dxa"/>
          </w:tcPr>
          <w:p w14:paraId="0073752D" w14:textId="3061FF65" w:rsidR="008F3D69" w:rsidRPr="0049657A" w:rsidRDefault="00EA69DB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9" w:history="1">
              <w:r w:rsidR="008F3D69" w:rsidRPr="0049657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Sexual Violence and Sexual Harassment Between Children in Schools and Colleges 2021</w:t>
              </w:r>
            </w:hyperlink>
          </w:p>
        </w:tc>
      </w:tr>
      <w:tr w:rsidR="008F3D69" w14:paraId="7DDFC53E" w14:textId="77777777" w:rsidTr="008F3D69">
        <w:tc>
          <w:tcPr>
            <w:tcW w:w="9209" w:type="dxa"/>
          </w:tcPr>
          <w:p w14:paraId="16F97083" w14:textId="0291756E" w:rsidR="008F3D69" w:rsidRPr="0049657A" w:rsidRDefault="00EA69DB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0" w:history="1">
              <w:r w:rsidR="008F3D69" w:rsidRPr="003732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Children and Families Act 2014</w:t>
              </w:r>
            </w:hyperlink>
          </w:p>
        </w:tc>
      </w:tr>
      <w:tr w:rsidR="008F3D69" w14:paraId="169161D6" w14:textId="77777777" w:rsidTr="008F3D69">
        <w:tc>
          <w:tcPr>
            <w:tcW w:w="9209" w:type="dxa"/>
          </w:tcPr>
          <w:p w14:paraId="421CD831" w14:textId="110E72AC" w:rsidR="008F3D69" w:rsidRPr="0049657A" w:rsidRDefault="00EA69DB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1" w:history="1">
              <w:r w:rsidR="008F3D69" w:rsidRPr="003732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Children Act 1989 &amp; 2004</w:t>
              </w:r>
            </w:hyperlink>
          </w:p>
        </w:tc>
      </w:tr>
      <w:tr w:rsidR="008F3D69" w14:paraId="6998269D" w14:textId="77777777" w:rsidTr="008F3D69">
        <w:tc>
          <w:tcPr>
            <w:tcW w:w="9209" w:type="dxa"/>
          </w:tcPr>
          <w:p w14:paraId="6359A83F" w14:textId="0D0E3805" w:rsidR="008F3D69" w:rsidRPr="00373277" w:rsidRDefault="008F3D69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FD2CF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School Type Specific</w:t>
            </w:r>
          </w:p>
        </w:tc>
      </w:tr>
      <w:tr w:rsidR="0078057C" w14:paraId="754F59D8" w14:textId="77777777" w:rsidTr="008F3D69">
        <w:tc>
          <w:tcPr>
            <w:tcW w:w="9209" w:type="dxa"/>
          </w:tcPr>
          <w:p w14:paraId="0C7B67F2" w14:textId="3D0AB6B7" w:rsidR="0078057C" w:rsidRPr="0078057C" w:rsidRDefault="0078057C" w:rsidP="2A9641B6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n-GB"/>
              </w:rPr>
            </w:pPr>
            <w:r w:rsidRPr="0078057C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GB"/>
              </w:rPr>
              <w:t>Academies</w:t>
            </w:r>
          </w:p>
        </w:tc>
      </w:tr>
      <w:tr w:rsidR="0078057C" w14:paraId="25172DA6" w14:textId="77777777" w:rsidTr="008F3D69">
        <w:tc>
          <w:tcPr>
            <w:tcW w:w="9209" w:type="dxa"/>
          </w:tcPr>
          <w:p w14:paraId="198BD92C" w14:textId="7217B684" w:rsidR="0078057C" w:rsidRDefault="00EA69DB" w:rsidP="2A9641B6">
            <w:p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hyperlink r:id="rId22" w:history="1">
              <w:r w:rsidR="0078057C" w:rsidRPr="00E0065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Education and Training (Welfare of Children) Act 2021</w:t>
              </w:r>
            </w:hyperlink>
          </w:p>
        </w:tc>
      </w:tr>
      <w:tr w:rsidR="008F3D69" w14:paraId="42BD7A2B" w14:textId="77777777" w:rsidTr="008F3D69">
        <w:tc>
          <w:tcPr>
            <w:tcW w:w="9209" w:type="dxa"/>
          </w:tcPr>
          <w:p w14:paraId="75241C8D" w14:textId="4DEE42A6" w:rsidR="008F3D69" w:rsidRPr="00BA61FD" w:rsidRDefault="008F3D69" w:rsidP="2A9641B6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n-GB"/>
              </w:rPr>
            </w:pPr>
            <w:r w:rsidRPr="00BA61F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GB"/>
              </w:rPr>
              <w:t>Secondary Education only</w:t>
            </w:r>
          </w:p>
        </w:tc>
      </w:tr>
      <w:tr w:rsidR="008F3D69" w14:paraId="2A34C757" w14:textId="77777777" w:rsidTr="008F3D69">
        <w:tc>
          <w:tcPr>
            <w:tcW w:w="9209" w:type="dxa"/>
          </w:tcPr>
          <w:p w14:paraId="31374725" w14:textId="2D9D39CC" w:rsidR="008F3D69" w:rsidRDefault="00EA69DB" w:rsidP="2A9641B6">
            <w:p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hyperlink r:id="rId23" w:history="1">
              <w:r w:rsidR="008F3D69" w:rsidRPr="000B66A6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Learning and Skills Act 2000</w:t>
              </w:r>
            </w:hyperlink>
          </w:p>
        </w:tc>
      </w:tr>
      <w:tr w:rsidR="003C3A15" w14:paraId="2F9038CB" w14:textId="77777777" w:rsidTr="008F3D69">
        <w:tc>
          <w:tcPr>
            <w:tcW w:w="9209" w:type="dxa"/>
          </w:tcPr>
          <w:p w14:paraId="2C25573B" w14:textId="4ADF8CBA" w:rsidR="003C3A15" w:rsidRPr="000B66A6" w:rsidRDefault="00EA69DB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4" w:history="1">
              <w:r w:rsidR="003C3A15" w:rsidRPr="000B66A6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Education and Skills Act 2008</w:t>
              </w:r>
            </w:hyperlink>
          </w:p>
        </w:tc>
      </w:tr>
      <w:tr w:rsidR="008F3D69" w14:paraId="0196B55F" w14:textId="77777777" w:rsidTr="008F3D69">
        <w:tc>
          <w:tcPr>
            <w:tcW w:w="9209" w:type="dxa"/>
          </w:tcPr>
          <w:p w14:paraId="007825F3" w14:textId="6D30990E" w:rsidR="008F3D69" w:rsidRDefault="00EA69DB" w:rsidP="2A9641B6">
            <w:p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hyperlink r:id="rId25" w:history="1">
              <w:r w:rsidR="008F3D69" w:rsidRPr="0049657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Apprenticeships, Skills, Children and Learning Act 2009</w:t>
              </w:r>
            </w:hyperlink>
          </w:p>
        </w:tc>
      </w:tr>
      <w:tr w:rsidR="008F3D69" w14:paraId="00A371D7" w14:textId="77777777" w:rsidTr="008F3D69">
        <w:tc>
          <w:tcPr>
            <w:tcW w:w="9209" w:type="dxa"/>
          </w:tcPr>
          <w:p w14:paraId="4FE59C06" w14:textId="49453F0B" w:rsidR="008F3D69" w:rsidRPr="00BA61FD" w:rsidRDefault="008F3D69" w:rsidP="2A9641B6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n-GB"/>
              </w:rPr>
            </w:pPr>
            <w:r w:rsidRPr="00BA61F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GB"/>
              </w:rPr>
              <w:t>Maintained schools only</w:t>
            </w:r>
          </w:p>
        </w:tc>
      </w:tr>
      <w:tr w:rsidR="008F3D69" w14:paraId="59456A81" w14:textId="77777777" w:rsidTr="008F3D69">
        <w:tc>
          <w:tcPr>
            <w:tcW w:w="9209" w:type="dxa"/>
          </w:tcPr>
          <w:p w14:paraId="5750776F" w14:textId="1F01BA1B" w:rsidR="008F3D69" w:rsidRPr="000B6E54" w:rsidRDefault="00EA69DB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6" w:history="1">
              <w:r w:rsidR="008F3D69" w:rsidRPr="00BF0B3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School Standards and Framework Act 1998</w:t>
              </w:r>
            </w:hyperlink>
          </w:p>
        </w:tc>
      </w:tr>
      <w:tr w:rsidR="00E83E4C" w14:paraId="71005A73" w14:textId="77777777" w:rsidTr="008F3D69">
        <w:tc>
          <w:tcPr>
            <w:tcW w:w="9209" w:type="dxa"/>
          </w:tcPr>
          <w:p w14:paraId="72BA529E" w14:textId="333ECAAD" w:rsidR="00E83E4C" w:rsidRPr="00BF0B31" w:rsidRDefault="00EA69DB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7" w:history="1">
              <w:r w:rsidR="00E83E4C" w:rsidRPr="00995108">
                <w:rPr>
                  <w:rStyle w:val="Hyperlink"/>
                  <w:rFonts w:ascii="Calibri" w:hAnsi="Calibri" w:cs="Calibri"/>
                  <w:color w:val="0070C0"/>
                </w:rPr>
                <w:t>The Education (Pupil Information) (England) Regulations 2005</w:t>
              </w:r>
            </w:hyperlink>
          </w:p>
        </w:tc>
      </w:tr>
      <w:tr w:rsidR="008F3D69" w14:paraId="4766CAE8" w14:textId="77777777" w:rsidTr="008F3D69">
        <w:tc>
          <w:tcPr>
            <w:tcW w:w="9209" w:type="dxa"/>
          </w:tcPr>
          <w:p w14:paraId="170E808A" w14:textId="3F3D3EC2" w:rsidR="008F3D69" w:rsidRPr="00BA61FD" w:rsidRDefault="008F3D69" w:rsidP="2A9641B6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n-GB"/>
              </w:rPr>
            </w:pPr>
            <w:r w:rsidRPr="00BA61F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GB"/>
              </w:rPr>
              <w:t>Non-maintained special schools</w:t>
            </w:r>
          </w:p>
        </w:tc>
      </w:tr>
      <w:tr w:rsidR="008F3D69" w14:paraId="673DFF6A" w14:textId="77777777" w:rsidTr="008F3D69">
        <w:tc>
          <w:tcPr>
            <w:tcW w:w="9209" w:type="dxa"/>
          </w:tcPr>
          <w:p w14:paraId="6DB90FB5" w14:textId="302D9B7C" w:rsidR="008F3D69" w:rsidRPr="008F3D69" w:rsidRDefault="00EA69DB" w:rsidP="2A9641B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8" w:history="1">
              <w:r w:rsidR="008F3D69" w:rsidRPr="00861485">
                <w:rPr>
                  <w:rStyle w:val="Hyperlink"/>
                  <w:rFonts w:ascii="Calibri" w:hAnsi="Calibri" w:cs="Calibri"/>
                  <w:color w:val="0070C0"/>
                </w:rPr>
                <w:t>The Non-Maintained Special Schools (England) Regulations 2015</w:t>
              </w:r>
            </w:hyperlink>
          </w:p>
        </w:tc>
      </w:tr>
    </w:tbl>
    <w:p w14:paraId="3CBBC08D" w14:textId="77777777" w:rsidR="00BD3CC6" w:rsidRDefault="00BD3CC6" w:rsidP="2A9641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3FAFDE5" w14:textId="77777777" w:rsidR="00BF7ADC" w:rsidRDefault="00BF7ADC" w:rsidP="008F12B2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eastAsia="en-GB"/>
        </w:rPr>
      </w:pPr>
    </w:p>
    <w:p w14:paraId="0313AC5A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24C79ED6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school is the Data Controller for this information.</w:t>
      </w:r>
    </w:p>
    <w:p w14:paraId="19253CAE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4495ADE3" w14:textId="06AC83F4" w:rsidR="002A345C" w:rsidRDefault="002A345C" w:rsidP="002A345C">
      <w:pPr>
        <w:spacing w:after="0"/>
        <w:rPr>
          <w:rFonts w:ascii="Arial" w:hAnsi="Arial" w:cs="Arial"/>
          <w:sz w:val="24"/>
          <w:szCs w:val="24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This information </w:t>
      </w:r>
      <w:proofErr w:type="gramStart"/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may be shared</w:t>
      </w:r>
      <w:proofErr w:type="gramEnd"/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>to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provide our education service</w:t>
      </w:r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Pr="2A9641B6">
        <w:rPr>
          <w:rFonts w:ascii="Arial" w:hAnsi="Arial" w:cs="Arial"/>
          <w:sz w:val="24"/>
          <w:szCs w:val="24"/>
        </w:rPr>
        <w:t xml:space="preserve">Please note we only share information required for that particular purpose and then only the minimum required.  We may share information </w:t>
      </w:r>
      <w:proofErr w:type="gramStart"/>
      <w:r w:rsidRPr="2A9641B6">
        <w:rPr>
          <w:rFonts w:ascii="Arial" w:hAnsi="Arial" w:cs="Arial"/>
          <w:sz w:val="24"/>
          <w:szCs w:val="24"/>
        </w:rPr>
        <w:t>with</w:t>
      </w:r>
      <w:proofErr w:type="gramEnd"/>
      <w:r w:rsidRPr="2A9641B6">
        <w:rPr>
          <w:rFonts w:ascii="Arial" w:hAnsi="Arial" w:cs="Arial"/>
          <w:sz w:val="24"/>
          <w:szCs w:val="24"/>
        </w:rPr>
        <w:t>:</w:t>
      </w:r>
    </w:p>
    <w:p w14:paraId="3D3CACAA" w14:textId="77777777" w:rsidR="002A345C" w:rsidRPr="00BB69E6" w:rsidRDefault="00EA69DB" w:rsidP="002A345C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7"/>
          <w:lang w:val="en-US" w:eastAsia="en-GB"/>
        </w:rPr>
      </w:pPr>
      <w:hyperlink r:id="rId29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 xml:space="preserve">Central </w:t>
        </w:r>
      </w:hyperlink>
      <w:r w:rsidR="002A345C" w:rsidRPr="00BB69E6">
        <w:rPr>
          <w:rFonts w:ascii="Arial" w:eastAsia="Times New Roman" w:hAnsi="Arial" w:cs="Arial"/>
          <w:sz w:val="24"/>
          <w:szCs w:val="24"/>
          <w:lang w:val="en-US" w:eastAsia="en-GB"/>
        </w:rPr>
        <w:t>&amp;</w:t>
      </w:r>
      <w:r w:rsidR="002A345C" w:rsidRPr="00BB69E6">
        <w:rPr>
          <w:rFonts w:ascii="Arial" w:hAnsi="Arial" w:cs="Arial"/>
          <w:sz w:val="24"/>
          <w:szCs w:val="24"/>
        </w:rPr>
        <w:t xml:space="preserve"> </w:t>
      </w:r>
      <w:hyperlink r:id="rId30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>Local</w:t>
        </w:r>
      </w:hyperlink>
      <w:r w:rsidR="002A345C">
        <w:t xml:space="preserve"> </w:t>
      </w:r>
      <w:r w:rsidR="002A345C" w:rsidRPr="00BB69E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Government, </w:t>
      </w:r>
    </w:p>
    <w:p w14:paraId="5BB8CF5F" w14:textId="77777777"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14:paraId="5BF852A4" w14:textId="77777777"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Other Education Providers</w:t>
      </w:r>
    </w:p>
    <w:p w14:paraId="60874354" w14:textId="77777777"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, e.g. </w:t>
      </w:r>
      <w:proofErr w:type="spellStart"/>
      <w:r>
        <w:rPr>
          <w:rFonts w:ascii="Arial" w:eastAsia="Times New Roman" w:hAnsi="Arial" w:cs="Arial"/>
          <w:sz w:val="24"/>
          <w:szCs w:val="27"/>
          <w:lang w:val="en-US" w:eastAsia="en-GB"/>
        </w:rPr>
        <w:t>Ofsted</w:t>
      </w:r>
      <w:proofErr w:type="spellEnd"/>
      <w:r>
        <w:rPr>
          <w:rFonts w:ascii="Arial" w:eastAsia="Times New Roman" w:hAnsi="Arial" w:cs="Arial"/>
          <w:sz w:val="24"/>
          <w:szCs w:val="27"/>
          <w:lang w:val="en-US" w:eastAsia="en-GB"/>
        </w:rPr>
        <w:t>, The Information Commissioners Office.</w:t>
      </w:r>
    </w:p>
    <w:p w14:paraId="402EE0FB" w14:textId="7BF70334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This information </w:t>
      </w:r>
      <w:proofErr w:type="gramStart"/>
      <w:r>
        <w:rPr>
          <w:rFonts w:ascii="Arial" w:eastAsia="Times New Roman" w:hAnsi="Arial" w:cs="Arial"/>
          <w:sz w:val="24"/>
          <w:szCs w:val="27"/>
          <w:lang w:val="en-US" w:eastAsia="en-GB"/>
        </w:rPr>
        <w:t>will be held</w:t>
      </w:r>
      <w:proofErr w:type="gramEnd"/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for 25 years from the date of birth of the student</w:t>
      </w:r>
      <w:r w:rsidR="00B02112"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When a pupil changes school, this record will go with them and </w:t>
      </w:r>
      <w:proofErr w:type="gramStart"/>
      <w:r>
        <w:rPr>
          <w:rFonts w:ascii="Arial" w:eastAsia="Times New Roman" w:hAnsi="Arial" w:cs="Arial"/>
          <w:sz w:val="24"/>
          <w:szCs w:val="27"/>
          <w:lang w:val="en-US" w:eastAsia="en-GB"/>
        </w:rPr>
        <w:t>will not be retained</w:t>
      </w:r>
      <w:proofErr w:type="gramEnd"/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by the previous school, other than to meet statutory returns.</w:t>
      </w:r>
    </w:p>
    <w:p w14:paraId="6179D380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19B3B8EF" w14:textId="53BE1188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Our schoo</w:t>
      </w:r>
      <w:r w:rsidR="00C848B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l management system </w:t>
      </w:r>
      <w:proofErr w:type="gramStart"/>
      <w:r w:rsidR="00C848B5">
        <w:rPr>
          <w:rFonts w:ascii="Arial" w:eastAsia="Times New Roman" w:hAnsi="Arial" w:cs="Arial"/>
          <w:sz w:val="24"/>
          <w:szCs w:val="27"/>
          <w:lang w:val="en-US" w:eastAsia="en-GB"/>
        </w:rPr>
        <w:t>is provided</w:t>
      </w:r>
      <w:proofErr w:type="gramEnd"/>
      <w:r w:rsidR="00C848B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under contract</w:t>
      </w:r>
      <w:r w:rsidR="005E2B53">
        <w:rPr>
          <w:rFonts w:ascii="Arial" w:eastAsia="Times New Roman" w:hAnsi="Arial" w:cs="Arial"/>
          <w:sz w:val="24"/>
          <w:szCs w:val="27"/>
          <w:lang w:val="en-US" w:eastAsia="en-GB"/>
        </w:rPr>
        <w:t>,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and </w:t>
      </w:r>
      <w:r w:rsidR="005E2B53">
        <w:rPr>
          <w:rFonts w:ascii="Arial" w:eastAsia="Times New Roman" w:hAnsi="Arial" w:cs="Arial"/>
          <w:sz w:val="24"/>
          <w:szCs w:val="27"/>
          <w:lang w:val="en-US" w:eastAsia="en-GB"/>
        </w:rPr>
        <w:t>our contractors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</w:t>
      </w:r>
      <w:r w:rsidR="005B3FD6">
        <w:rPr>
          <w:rFonts w:ascii="Arial" w:eastAsia="Times New Roman" w:hAnsi="Arial" w:cs="Arial"/>
          <w:sz w:val="24"/>
          <w:szCs w:val="27"/>
          <w:lang w:val="en-US" w:eastAsia="en-GB"/>
        </w:rPr>
        <w:t>re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data processors for this information.</w:t>
      </w:r>
    </w:p>
    <w:p w14:paraId="1ECA5DBA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547A6530" w14:textId="73732C4C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</w:t>
      </w:r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Should a transfer of personal information be necessary we will only do so where </w:t>
      </w:r>
      <w:proofErr w:type="gramStart"/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it is permitted by law</w:t>
      </w:r>
      <w:proofErr w:type="gramEnd"/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where appropriate safeguards are in place.</w:t>
      </w:r>
    </w:p>
    <w:p w14:paraId="7688BA40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765E24F4" w14:textId="77777777" w:rsidR="002A345C" w:rsidRPr="001931D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For information about your rights in relation to this use of your personal </w:t>
      </w:r>
      <w:proofErr w:type="gramStart"/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</w:t>
      </w:r>
      <w:proofErr w:type="gramEnd"/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please see section 5 of our overarching privacy notice.</w:t>
      </w:r>
    </w:p>
    <w:p w14:paraId="14BCA0A6" w14:textId="77777777" w:rsidR="007C6567" w:rsidRDefault="007C6567"/>
    <w:sectPr w:rsidR="007C6567">
      <w:headerReference w:type="default" r:id="rId31"/>
      <w:foot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8CB3D" w14:textId="77777777" w:rsidR="00143317" w:rsidRDefault="00143317">
      <w:pPr>
        <w:spacing w:after="0" w:line="240" w:lineRule="auto"/>
      </w:pPr>
      <w:r>
        <w:separator/>
      </w:r>
    </w:p>
  </w:endnote>
  <w:endnote w:type="continuationSeparator" w:id="0">
    <w:p w14:paraId="3E8C42A2" w14:textId="77777777" w:rsidR="00143317" w:rsidRDefault="0014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AEFE2" w14:textId="77777777" w:rsidR="4906DD43" w:rsidRDefault="00A6233E" w:rsidP="4906DD43">
    <w:pPr>
      <w:pStyle w:val="Footer"/>
    </w:pPr>
    <w:r>
      <w:t>D2-2023</w:t>
    </w:r>
    <w:r>
      <w:tab/>
    </w:r>
    <w:r>
      <w:tab/>
      <w:t>(c)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10467" w14:textId="77777777" w:rsidR="00143317" w:rsidRDefault="00143317">
      <w:pPr>
        <w:spacing w:after="0" w:line="240" w:lineRule="auto"/>
      </w:pPr>
      <w:r>
        <w:separator/>
      </w:r>
    </w:p>
  </w:footnote>
  <w:footnote w:type="continuationSeparator" w:id="0">
    <w:p w14:paraId="78142BE5" w14:textId="77777777" w:rsidR="00143317" w:rsidRDefault="0014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9457E" w14:textId="7803441C" w:rsidR="4906DD43" w:rsidRDefault="00EA69DB" w:rsidP="4906DD4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editId="35E66E79">
          <wp:simplePos x="0" y="0"/>
          <wp:positionH relativeFrom="column">
            <wp:posOffset>4787900</wp:posOffset>
          </wp:positionH>
          <wp:positionV relativeFrom="paragraph">
            <wp:posOffset>-316230</wp:posOffset>
          </wp:positionV>
          <wp:extent cx="719455" cy="549223"/>
          <wp:effectExtent l="0" t="0" r="444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549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14279"/>
    <w:multiLevelType w:val="hybridMultilevel"/>
    <w:tmpl w:val="D35E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D479A"/>
    <w:multiLevelType w:val="hybridMultilevel"/>
    <w:tmpl w:val="CC34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F701A"/>
    <w:multiLevelType w:val="hybridMultilevel"/>
    <w:tmpl w:val="D6EC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5C"/>
    <w:rsid w:val="000B0837"/>
    <w:rsid w:val="000B66A6"/>
    <w:rsid w:val="000B6E54"/>
    <w:rsid w:val="00143317"/>
    <w:rsid w:val="00197901"/>
    <w:rsid w:val="001B4960"/>
    <w:rsid w:val="001D704A"/>
    <w:rsid w:val="001F1452"/>
    <w:rsid w:val="001F339E"/>
    <w:rsid w:val="00256E0E"/>
    <w:rsid w:val="00271490"/>
    <w:rsid w:val="0027625C"/>
    <w:rsid w:val="002A345C"/>
    <w:rsid w:val="00340A25"/>
    <w:rsid w:val="00373277"/>
    <w:rsid w:val="00375CE6"/>
    <w:rsid w:val="003A783E"/>
    <w:rsid w:val="003C3A15"/>
    <w:rsid w:val="00403FD2"/>
    <w:rsid w:val="00415480"/>
    <w:rsid w:val="00436EDF"/>
    <w:rsid w:val="004552AF"/>
    <w:rsid w:val="0049657A"/>
    <w:rsid w:val="004A13F1"/>
    <w:rsid w:val="004B203B"/>
    <w:rsid w:val="004F4A4E"/>
    <w:rsid w:val="00544FED"/>
    <w:rsid w:val="0054523F"/>
    <w:rsid w:val="00550751"/>
    <w:rsid w:val="00556F92"/>
    <w:rsid w:val="00575107"/>
    <w:rsid w:val="005B3391"/>
    <w:rsid w:val="005B3FD6"/>
    <w:rsid w:val="005E2B53"/>
    <w:rsid w:val="006608C1"/>
    <w:rsid w:val="00663642"/>
    <w:rsid w:val="006E5762"/>
    <w:rsid w:val="0073169F"/>
    <w:rsid w:val="0078057C"/>
    <w:rsid w:val="007C6567"/>
    <w:rsid w:val="00800690"/>
    <w:rsid w:val="00840DC1"/>
    <w:rsid w:val="00861485"/>
    <w:rsid w:val="0087138B"/>
    <w:rsid w:val="008A43A1"/>
    <w:rsid w:val="008B1805"/>
    <w:rsid w:val="008F12B2"/>
    <w:rsid w:val="008F3D69"/>
    <w:rsid w:val="009500E4"/>
    <w:rsid w:val="00995108"/>
    <w:rsid w:val="009F5832"/>
    <w:rsid w:val="00A30ADA"/>
    <w:rsid w:val="00A51807"/>
    <w:rsid w:val="00A555AE"/>
    <w:rsid w:val="00A6233E"/>
    <w:rsid w:val="00A63E58"/>
    <w:rsid w:val="00AA7D1B"/>
    <w:rsid w:val="00B02112"/>
    <w:rsid w:val="00B126AC"/>
    <w:rsid w:val="00B227E6"/>
    <w:rsid w:val="00B23D07"/>
    <w:rsid w:val="00B81FC5"/>
    <w:rsid w:val="00B938DD"/>
    <w:rsid w:val="00BA61FD"/>
    <w:rsid w:val="00BD3CC6"/>
    <w:rsid w:val="00BF0B31"/>
    <w:rsid w:val="00BF79C5"/>
    <w:rsid w:val="00BF7ADC"/>
    <w:rsid w:val="00C35C6B"/>
    <w:rsid w:val="00C848B5"/>
    <w:rsid w:val="00D50B9C"/>
    <w:rsid w:val="00DA1BC8"/>
    <w:rsid w:val="00DC0324"/>
    <w:rsid w:val="00E0065A"/>
    <w:rsid w:val="00E83E4C"/>
    <w:rsid w:val="00EA69DB"/>
    <w:rsid w:val="00EF663D"/>
    <w:rsid w:val="00F758D6"/>
    <w:rsid w:val="00F804CA"/>
    <w:rsid w:val="00F93B29"/>
    <w:rsid w:val="00FD2CFC"/>
    <w:rsid w:val="00FD6874"/>
    <w:rsid w:val="0FFEA110"/>
    <w:rsid w:val="174CFA79"/>
    <w:rsid w:val="2877257B"/>
    <w:rsid w:val="2A9641B6"/>
    <w:rsid w:val="4779ADB1"/>
    <w:rsid w:val="4906DD43"/>
    <w:rsid w:val="6A0337DF"/>
    <w:rsid w:val="6CFE6EEE"/>
    <w:rsid w:val="7718B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B4EAF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49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4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45C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5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egislation.gov.uk/ukpga/2010/15/contents" TargetMode="External"/><Relationship Id="rId18" Type="http://schemas.openxmlformats.org/officeDocument/2006/relationships/hyperlink" Target="https://assets.publishing.service.gov.uk/government/uploads/system/uploads/attachment_data/file/942454/Working_together_to_safeguard_children_inter_agency_guidance.pdf" TargetMode="External"/><Relationship Id="rId26" Type="http://schemas.openxmlformats.org/officeDocument/2006/relationships/hyperlink" Target="https://www.legislation.gov.uk/ukpga/1998/31/conten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egislation.gov.uk/ukpga/2004/31/contents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legislation.gov.uk/ukpga/2011/21/contents/enacted" TargetMode="External"/><Relationship Id="rId17" Type="http://schemas.openxmlformats.org/officeDocument/2006/relationships/hyperlink" Target="https://assets.publishing.service.gov.uk/government/uploads/system/uploads/attachment_data/file/398815/SEND_Code_of_Practice_January_2015.pdf" TargetMode="External"/><Relationship Id="rId25" Type="http://schemas.openxmlformats.org/officeDocument/2006/relationships/hyperlink" Target="https://www.legislation.gov.uk/ukpga/2009/22/contents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uk/uksi/2014/1530/contents/made" TargetMode="External"/><Relationship Id="rId20" Type="http://schemas.openxmlformats.org/officeDocument/2006/relationships/hyperlink" Target="https://www.legislation.gov.uk/ukpga/2014/6/contents/enacted" TargetMode="External"/><Relationship Id="rId29" Type="http://schemas.openxmlformats.org/officeDocument/2006/relationships/hyperlink" Target="https://www.gov.uk/guidance/data-protection-how-we-collect-and-share-research-dat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gov.uk/uksi/2006/1751/contents/made" TargetMode="External"/><Relationship Id="rId24" Type="http://schemas.openxmlformats.org/officeDocument/2006/relationships/hyperlink" Target="https://www.legislation.gov.uk/ukpga/2008/25/contents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assets.publishing.service.gov.uk/government/uploads/system/uploads/attachment_data/file/1001050/School_admissions_code_2021.pdf" TargetMode="External"/><Relationship Id="rId23" Type="http://schemas.openxmlformats.org/officeDocument/2006/relationships/hyperlink" Target="https://www.legislation.gov.uk/ukpga/2000/21/contents" TargetMode="External"/><Relationship Id="rId28" Type="http://schemas.openxmlformats.org/officeDocument/2006/relationships/hyperlink" Target="https://www.legislation.gov.uk/uksi/2015/728/contents/made" TargetMode="External"/><Relationship Id="rId10" Type="http://schemas.openxmlformats.org/officeDocument/2006/relationships/hyperlink" Target="https://assets.publishing.service.gov.uk/government/uploads/system/uploads/attachment_data/file/1101454/Keeping_children_safe_in_education_2022.pdf" TargetMode="External"/><Relationship Id="rId19" Type="http://schemas.openxmlformats.org/officeDocument/2006/relationships/hyperlink" Target="https://assets.publishing.service.gov.uk/government/uploads/system/uploads/attachment_data/file/1014224/Sexual_violence_and_sexual_harassment_between_children_in_schools_and_colleges.pdf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egislation.gov.uk/uksi/2012/8/made" TargetMode="External"/><Relationship Id="rId22" Type="http://schemas.openxmlformats.org/officeDocument/2006/relationships/hyperlink" Target="https://www.legislation.gov.uk/ukpga/2021/16/section/1" TargetMode="External"/><Relationship Id="rId27" Type="http://schemas.openxmlformats.org/officeDocument/2006/relationships/hyperlink" Target="https://www.legislation.gov.uk/uksi/2005/1437/regulation/3/made" TargetMode="External"/><Relationship Id="rId30" Type="http://schemas.openxmlformats.org/officeDocument/2006/relationships/hyperlink" Target="http://www.essex.gov.uk/Education-Schools/Schools/Delivering-Education-Essex/Privacy-policies-pupil-data/Pages/Local-Authority-use-of-personal-data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8" ma:contentTypeDescription="Create a new document." ma:contentTypeScope="" ma:versionID="6ad0eb50960f6cfd9112eb7458d9d018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ea138bd8a38da7daa1143b2d64bd820a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E09BFC-F89E-4524-B7B2-043EAD899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1BCBB-198E-4B73-9C43-E6170772B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80DB89-B097-4356-A0C3-244245DCBF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461f78-e7a2-485a-8a47-5fc604b04102"/>
    <ds:schemaRef ds:uri="2b869c0c-8c09-463d-a067-87852f98af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A1EBCBD3</Template>
  <TotalTime>83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Staff - Sarah Shuttlewood</cp:lastModifiedBy>
  <cp:revision>61</cp:revision>
  <dcterms:created xsi:type="dcterms:W3CDTF">2023-02-13T14:13:00Z</dcterms:created>
  <dcterms:modified xsi:type="dcterms:W3CDTF">2023-12-15T15:08:00Z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2021-02-19T15:11:47Z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c9b8d8f6-f574-4f46-ab9d-000027235b32</vt:lpwstr>
  </property>
  <property fmtid="{D5CDD505-2E9C-101B-9397-08002B2CF9AE}" pid="9" name="MSIP_Label_39d8be9e-c8d9-4b9c-bd40-2c27cc7ea2e6_ContentBits">
    <vt:lpwstr>0</vt:lpwstr>
  </property>
  <property fmtid="{D5CDD505-2E9C-101B-9397-08002B2CF9AE}" pid="10" name="MediaServiceImageTags">
    <vt:lpwstr/>
  </property>
</Properties>
</file>